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83C83" w14:textId="45B41F46" w:rsidR="00F904EF" w:rsidRPr="00EC7695" w:rsidRDefault="00775967" w:rsidP="00F904EF">
      <w:pPr>
        <w:jc w:val="center"/>
        <w:rPr>
          <w:b/>
          <w:bCs/>
        </w:rPr>
      </w:pPr>
      <w:r>
        <w:rPr>
          <w:b/>
          <w:bCs/>
        </w:rPr>
        <w:t>WARUNKI UCZESTNICTWA</w:t>
      </w:r>
    </w:p>
    <w:p w14:paraId="4FE62290" w14:textId="77777777" w:rsidR="00F904EF" w:rsidRDefault="007D2293" w:rsidP="00775967">
      <w:pPr>
        <w:pStyle w:val="Akapitzlist"/>
        <w:numPr>
          <w:ilvl w:val="0"/>
          <w:numId w:val="2"/>
        </w:numPr>
        <w:ind w:left="284" w:hanging="284"/>
        <w:jc w:val="center"/>
        <w:rPr>
          <w:b/>
          <w:bCs/>
        </w:rPr>
      </w:pPr>
      <w:r w:rsidRPr="007D2293">
        <w:rPr>
          <w:b/>
          <w:bCs/>
        </w:rPr>
        <w:t>INFORMACJE OGÓLNE</w:t>
      </w:r>
    </w:p>
    <w:p w14:paraId="4088D234" w14:textId="77777777" w:rsidR="00775967" w:rsidRPr="007D2293" w:rsidRDefault="00775967" w:rsidP="00775967">
      <w:pPr>
        <w:pStyle w:val="Akapitzlist"/>
        <w:ind w:left="284"/>
        <w:rPr>
          <w:b/>
          <w:bCs/>
        </w:rPr>
      </w:pPr>
    </w:p>
    <w:p w14:paraId="4AC8D843" w14:textId="77777777" w:rsidR="00E46945" w:rsidRDefault="00F904EF" w:rsidP="00463DA1">
      <w:pPr>
        <w:pStyle w:val="Akapitzlist"/>
        <w:numPr>
          <w:ilvl w:val="0"/>
          <w:numId w:val="1"/>
        </w:numPr>
        <w:jc w:val="both"/>
      </w:pPr>
      <w:r w:rsidRPr="00F904EF">
        <w:t xml:space="preserve">Organizatorem Konferencji </w:t>
      </w:r>
      <w:r>
        <w:t xml:space="preserve">Naukowo-Technicznej Systemy Rozpoznania i Walki Radioelektronicznej, zwanej dalej „Konferencją” są Instytut Systemów Łączności oraz Instytut Radioelektroniki Wydziału Elektroniki </w:t>
      </w:r>
      <w:r w:rsidRPr="00F904EF">
        <w:t>Wojskow</w:t>
      </w:r>
      <w:r>
        <w:t>ej</w:t>
      </w:r>
      <w:r w:rsidRPr="00F904EF">
        <w:t xml:space="preserve"> Akademi</w:t>
      </w:r>
      <w:r>
        <w:t>i</w:t>
      </w:r>
      <w:r w:rsidRPr="00F904EF">
        <w:t xml:space="preserve"> Techniczn</w:t>
      </w:r>
      <w:r>
        <w:t>ej</w:t>
      </w:r>
      <w:r w:rsidRPr="00F904EF">
        <w:t xml:space="preserve"> im. Jarosława Dąbrowskiego </w:t>
      </w:r>
      <w:r>
        <w:t>zwanymi dalej „Organizatorami”.</w:t>
      </w:r>
    </w:p>
    <w:p w14:paraId="161D560A" w14:textId="123C5295" w:rsidR="00F904EF" w:rsidRDefault="00F904EF" w:rsidP="00463DA1">
      <w:pPr>
        <w:pStyle w:val="Akapitzlist"/>
        <w:numPr>
          <w:ilvl w:val="0"/>
          <w:numId w:val="1"/>
        </w:numPr>
        <w:jc w:val="both"/>
      </w:pPr>
      <w:r w:rsidRPr="00F904EF">
        <w:t>Konferencja odbędzie się w dniach 2</w:t>
      </w:r>
      <w:r>
        <w:t>0</w:t>
      </w:r>
      <w:r w:rsidRPr="00F904EF">
        <w:t>-2</w:t>
      </w:r>
      <w:r>
        <w:t>2</w:t>
      </w:r>
      <w:r w:rsidRPr="00F904EF">
        <w:t xml:space="preserve"> </w:t>
      </w:r>
      <w:r>
        <w:t>listopada</w:t>
      </w:r>
      <w:r w:rsidRPr="00F904EF">
        <w:t xml:space="preserve"> 202</w:t>
      </w:r>
      <w:r>
        <w:t>4</w:t>
      </w:r>
      <w:r w:rsidRPr="00F904EF">
        <w:t xml:space="preserve"> r. w Ołtarzewie k. Ożarowa Mazowieckiego</w:t>
      </w:r>
      <w:r w:rsidR="00775967">
        <w:t>, W HOTELU „LAMBER</w:t>
      </w:r>
      <w:r w:rsidR="00054D27">
        <w:t>T</w:t>
      </w:r>
      <w:r w:rsidR="00775967">
        <w:t>ON”</w:t>
      </w:r>
    </w:p>
    <w:p w14:paraId="7E7A6CFC" w14:textId="77777777" w:rsidR="00F904EF" w:rsidRDefault="00F904EF" w:rsidP="00463DA1">
      <w:pPr>
        <w:pStyle w:val="Akapitzlist"/>
        <w:numPr>
          <w:ilvl w:val="0"/>
          <w:numId w:val="1"/>
        </w:numPr>
        <w:jc w:val="both"/>
      </w:pPr>
      <w:r w:rsidRPr="00F904EF">
        <w:t>Językiem Konferencji jest język polski.</w:t>
      </w:r>
    </w:p>
    <w:p w14:paraId="39B3F7F5" w14:textId="77777777" w:rsidR="00F904EF" w:rsidRDefault="00F904EF" w:rsidP="00463DA1">
      <w:pPr>
        <w:pStyle w:val="Akapitzlist"/>
        <w:numPr>
          <w:ilvl w:val="0"/>
          <w:numId w:val="1"/>
        </w:numPr>
        <w:jc w:val="both"/>
      </w:pPr>
      <w:r w:rsidRPr="00F904EF">
        <w:t xml:space="preserve">Nad częścią merytoryczną Konferencji czuwa Komitet </w:t>
      </w:r>
      <w:r>
        <w:t>Programowy</w:t>
      </w:r>
      <w:r w:rsidRPr="00F904EF">
        <w:t xml:space="preserve"> powołany przez Organizatorów.</w:t>
      </w:r>
    </w:p>
    <w:p w14:paraId="483C47F2" w14:textId="2CAA9A37" w:rsidR="00F904EF" w:rsidRDefault="00F904EF" w:rsidP="00463DA1">
      <w:pPr>
        <w:pStyle w:val="Akapitzlist"/>
        <w:numPr>
          <w:ilvl w:val="0"/>
          <w:numId w:val="1"/>
        </w:numPr>
        <w:jc w:val="both"/>
      </w:pPr>
      <w:r>
        <w:t xml:space="preserve">Przepisy Regulaminu stanowią integralną część zgłoszenia uczestnictwa w Konferencji, </w:t>
      </w:r>
      <w:r w:rsidR="00775967">
        <w:br/>
      </w:r>
      <w:r>
        <w:t xml:space="preserve">a przesłanie formularza zgłoszeniowego do Organizatorów jest jednoznaczne </w:t>
      </w:r>
      <w:r w:rsidR="00775967">
        <w:br/>
      </w:r>
      <w:r>
        <w:t>z zaakceptowaniem niniejszego Regulaminu.</w:t>
      </w:r>
    </w:p>
    <w:p w14:paraId="4BA0F5DD" w14:textId="77777777" w:rsidR="00232B76" w:rsidRDefault="00232B76" w:rsidP="00463DA1">
      <w:pPr>
        <w:pStyle w:val="Akapitzlist"/>
        <w:numPr>
          <w:ilvl w:val="0"/>
          <w:numId w:val="1"/>
        </w:numPr>
        <w:jc w:val="both"/>
      </w:pPr>
      <w:r>
        <w:t>Wszystkie terminy zawarte w Regulaminie są obligatoryjne i nieprzekraczalne, chyba że Organizatorzy postanowią inaczej, o czym powiadomią Uczestników.</w:t>
      </w:r>
    </w:p>
    <w:p w14:paraId="79050F26" w14:textId="77777777" w:rsidR="00232B76" w:rsidRDefault="00232B76" w:rsidP="00463DA1">
      <w:pPr>
        <w:pStyle w:val="Akapitzlist"/>
        <w:numPr>
          <w:ilvl w:val="0"/>
          <w:numId w:val="1"/>
        </w:numPr>
        <w:jc w:val="both"/>
      </w:pPr>
      <w:r>
        <w:t>Organizatorzy zastrzegają sobie prawo wprowadzenia zmian w programie i niniejszym Regulaminie oraz prawo do zmiany terminu i miejsca Konferencji lub jej odwołania.</w:t>
      </w:r>
    </w:p>
    <w:p w14:paraId="52232C46" w14:textId="77777777" w:rsidR="00232B76" w:rsidRDefault="00232B76" w:rsidP="00463DA1">
      <w:pPr>
        <w:pStyle w:val="Akapitzlist"/>
        <w:numPr>
          <w:ilvl w:val="0"/>
          <w:numId w:val="1"/>
        </w:numPr>
        <w:jc w:val="both"/>
      </w:pPr>
      <w:r>
        <w:t>W przypadku odwołania Konferencji, Organizatorzy zobowiązują się powiadomić o tym fakcie zarejestrowanych Uczestników pocztą elektroniczną, najpóźniej na 5 dni przed planowaną datą rozpoczęcia Konferencji. Kwoty wpłacone tytułem opłaty konferencyjnej zostaną zwrócone na konto uczestnika.</w:t>
      </w:r>
    </w:p>
    <w:p w14:paraId="2A6662DB" w14:textId="77777777" w:rsidR="00232B76" w:rsidRDefault="00232B76" w:rsidP="00463DA1">
      <w:pPr>
        <w:pStyle w:val="Akapitzlist"/>
        <w:numPr>
          <w:ilvl w:val="0"/>
          <w:numId w:val="1"/>
        </w:numPr>
        <w:jc w:val="both"/>
      </w:pPr>
      <w:r>
        <w:t>Organizatorzy mogą utrwalać za pomocą obrazu i dźwięku przebieg Konferencji dla celów dokumentacyjnych, sprawozdawczych oraz promocyjnych Konferencji i Organizatorów.</w:t>
      </w:r>
    </w:p>
    <w:p w14:paraId="34EB34D7" w14:textId="77777777" w:rsidR="00232B76" w:rsidRDefault="00232B76" w:rsidP="007D2293">
      <w:pPr>
        <w:pStyle w:val="Akapitzlist"/>
        <w:numPr>
          <w:ilvl w:val="0"/>
          <w:numId w:val="1"/>
        </w:numPr>
        <w:ind w:left="714" w:hanging="357"/>
        <w:contextualSpacing w:val="0"/>
      </w:pPr>
      <w:r w:rsidRPr="00232B76">
        <w:t>Adres strony internetowej Konferencji:</w:t>
      </w:r>
      <w:r w:rsidR="007D2293">
        <w:t xml:space="preserve"> </w:t>
      </w:r>
      <w:hyperlink r:id="rId5" w:history="1">
        <w:r w:rsidR="007D2293" w:rsidRPr="00197BDA">
          <w:rPr>
            <w:rStyle w:val="Hipercze"/>
          </w:rPr>
          <w:t>https://kntwre.wel.wat.edu.pl/</w:t>
        </w:r>
      </w:hyperlink>
      <w:r w:rsidR="007D2293">
        <w:t xml:space="preserve"> </w:t>
      </w:r>
    </w:p>
    <w:p w14:paraId="3E56E84F" w14:textId="27EAFD4F" w:rsidR="007D2293" w:rsidRDefault="00567090" w:rsidP="00775967">
      <w:pPr>
        <w:pStyle w:val="Akapitzlist"/>
        <w:numPr>
          <w:ilvl w:val="0"/>
          <w:numId w:val="2"/>
        </w:numPr>
        <w:spacing w:before="240" w:after="120"/>
        <w:ind w:left="284" w:hanging="284"/>
        <w:contextualSpacing w:val="0"/>
        <w:jc w:val="center"/>
        <w:rPr>
          <w:b/>
        </w:rPr>
      </w:pPr>
      <w:r>
        <w:rPr>
          <w:b/>
        </w:rPr>
        <w:t>REJESTRACJA</w:t>
      </w:r>
    </w:p>
    <w:p w14:paraId="271AEE20" w14:textId="77777777" w:rsidR="007D2293" w:rsidRDefault="009A5617" w:rsidP="009A5617">
      <w:pPr>
        <w:pStyle w:val="Akapitzlist"/>
        <w:numPr>
          <w:ilvl w:val="0"/>
          <w:numId w:val="3"/>
        </w:numPr>
        <w:spacing w:before="240" w:after="120"/>
        <w:contextualSpacing w:val="0"/>
        <w:jc w:val="both"/>
      </w:pPr>
      <w:r>
        <w:t>Uczestnikiem Konferencji może być osoba, która dokonała rejestracji w aplikacji udostępnionej na stronie internetowej Konferencji. Ze względu na ograniczoną liczbę miejsc, o rejestracji Uczestnika decyduje kolejność zgłoszeń.</w:t>
      </w:r>
    </w:p>
    <w:p w14:paraId="4F2E09C8" w14:textId="7C0157BE" w:rsidR="009A5617" w:rsidRDefault="009A5617" w:rsidP="009A5617">
      <w:pPr>
        <w:pStyle w:val="Akapitzlist"/>
        <w:numPr>
          <w:ilvl w:val="0"/>
          <w:numId w:val="3"/>
        </w:numPr>
        <w:spacing w:before="240" w:after="120"/>
        <w:jc w:val="both"/>
      </w:pPr>
      <w:r>
        <w:t>Warunkiem uzyskania statusu Uczestnika Konferencji jest spełnienie poniższych warunków:</w:t>
      </w:r>
    </w:p>
    <w:p w14:paraId="343A146D" w14:textId="77777777" w:rsidR="009A5617" w:rsidRDefault="009A5617" w:rsidP="00567090">
      <w:pPr>
        <w:pStyle w:val="Akapitzlist"/>
        <w:numPr>
          <w:ilvl w:val="1"/>
          <w:numId w:val="3"/>
        </w:numPr>
        <w:spacing w:before="60" w:after="0"/>
        <w:ind w:left="1434" w:hanging="357"/>
        <w:contextualSpacing w:val="0"/>
        <w:jc w:val="both"/>
      </w:pPr>
      <w:r>
        <w:t>rejestracja w aplikacji udostępnionej na stronie internetowej Konferencji;</w:t>
      </w:r>
    </w:p>
    <w:p w14:paraId="332E5A1D" w14:textId="77777777" w:rsidR="009A5617" w:rsidRDefault="009A5617" w:rsidP="00567090">
      <w:pPr>
        <w:pStyle w:val="Akapitzlist"/>
        <w:numPr>
          <w:ilvl w:val="1"/>
          <w:numId w:val="3"/>
        </w:numPr>
        <w:spacing w:before="60" w:after="0"/>
        <w:ind w:left="1434" w:hanging="357"/>
        <w:contextualSpacing w:val="0"/>
        <w:jc w:val="both"/>
      </w:pPr>
      <w:r>
        <w:t>zarejestrowanie w systemie tematu oraz abstraktu przygotowanego referatu w ramach zaproponowanych przez Organizatorów sesji tematycznych;</w:t>
      </w:r>
    </w:p>
    <w:p w14:paraId="1443CD13" w14:textId="5A9020F6" w:rsidR="00567090" w:rsidRDefault="009A5617" w:rsidP="00567090">
      <w:pPr>
        <w:pStyle w:val="Akapitzlist"/>
        <w:numPr>
          <w:ilvl w:val="1"/>
          <w:numId w:val="3"/>
        </w:numPr>
        <w:spacing w:before="60" w:after="0"/>
        <w:ind w:left="1434" w:hanging="357"/>
        <w:contextualSpacing w:val="0"/>
        <w:jc w:val="both"/>
      </w:pPr>
      <w:r>
        <w:t xml:space="preserve">otrzymanie od Organizatorów wiadomości przesłanej pocztą elektroniczną </w:t>
      </w:r>
      <w:r w:rsidR="00B6577A">
        <w:br/>
      </w:r>
      <w:r>
        <w:t>z potwierdzeniem rejestracji co najmniej jednego abstraktu;</w:t>
      </w:r>
    </w:p>
    <w:p w14:paraId="081F10C5" w14:textId="77777777" w:rsidR="009A5617" w:rsidRDefault="009A5617" w:rsidP="00567090">
      <w:pPr>
        <w:pStyle w:val="Akapitzlist"/>
        <w:numPr>
          <w:ilvl w:val="1"/>
          <w:numId w:val="3"/>
        </w:numPr>
        <w:spacing w:before="60" w:after="0"/>
        <w:ind w:left="1434" w:hanging="357"/>
        <w:contextualSpacing w:val="0"/>
        <w:jc w:val="both"/>
      </w:pPr>
      <w:r>
        <w:t>zaakceptowanie przez Organizatorów co najmniej jednego tematu oraz abstraktu przygotowanego referatu.</w:t>
      </w:r>
    </w:p>
    <w:p w14:paraId="2AD31841" w14:textId="3A27D665" w:rsidR="00567090" w:rsidRDefault="00567090" w:rsidP="00567090">
      <w:pPr>
        <w:pStyle w:val="Akapitzlist"/>
        <w:numPr>
          <w:ilvl w:val="0"/>
          <w:numId w:val="3"/>
        </w:numPr>
        <w:spacing w:before="240" w:after="120"/>
        <w:jc w:val="both"/>
      </w:pPr>
      <w:r>
        <w:t xml:space="preserve">Termin zgłoszenia abstraktu upływa </w:t>
      </w:r>
      <w:r w:rsidR="00BF5173">
        <w:t>dnia</w:t>
      </w:r>
      <w:r>
        <w:t xml:space="preserve"> </w:t>
      </w:r>
      <w:r w:rsidR="00FD08F4">
        <w:t>13</w:t>
      </w:r>
      <w:r>
        <w:t xml:space="preserve"> </w:t>
      </w:r>
      <w:r w:rsidR="00FD08F4">
        <w:t xml:space="preserve">października </w:t>
      </w:r>
      <w:r>
        <w:t>2024 roku. Po tym terminie rejestracja abstraktów online będzie niedostępna, chyba że Organizatorzy przedłużą ten termin. Informacja o przedłużeniu terminu rejestracji abstraktów zostanie zamieszczona na stronie internetowej Konferencji.</w:t>
      </w:r>
    </w:p>
    <w:p w14:paraId="7F564269" w14:textId="5C662D4E" w:rsidR="00567090" w:rsidRDefault="00567090" w:rsidP="00567090">
      <w:pPr>
        <w:pStyle w:val="Akapitzlist"/>
        <w:numPr>
          <w:ilvl w:val="0"/>
          <w:numId w:val="3"/>
        </w:numPr>
        <w:spacing w:before="240" w:after="120"/>
        <w:jc w:val="both"/>
      </w:pPr>
      <w:r>
        <w:t xml:space="preserve">Termin rejestracji online uczestnictwa w Konferencji upływa </w:t>
      </w:r>
      <w:r w:rsidR="00BF5173">
        <w:t>1</w:t>
      </w:r>
      <w:r w:rsidR="009A47AC">
        <w:t>4</w:t>
      </w:r>
      <w:r w:rsidR="00BF5173">
        <w:t xml:space="preserve"> listopada</w:t>
      </w:r>
      <w:r>
        <w:t xml:space="preserve"> 2024 roku. Po tym terminie rejestracja online będzie niedostępna, chyba że Organizatorzy przedłużą termin rejestracji. Informacja o przedłużeniu terminu rejestracji uczestnictwa zostanie zamieszczona </w:t>
      </w:r>
      <w:r>
        <w:lastRenderedPageBreak/>
        <w:t>na stronie internetowej Konferencji. Organizatorzy zastrzegają możliwość zamknięcia rejestracji przed terminem w przypadku, gdy liczba zarejestrowanych Uczestników osiągnie limit miejsc.</w:t>
      </w:r>
    </w:p>
    <w:p w14:paraId="2B3EBD51" w14:textId="77777777" w:rsidR="00002C19" w:rsidRDefault="00002C19" w:rsidP="00567090">
      <w:pPr>
        <w:pStyle w:val="Akapitzlist"/>
        <w:numPr>
          <w:ilvl w:val="0"/>
          <w:numId w:val="3"/>
        </w:numPr>
        <w:spacing w:before="240" w:after="120"/>
        <w:jc w:val="both"/>
      </w:pPr>
      <w:r w:rsidRPr="00002C19">
        <w:t>Uczestnik obowiązany jest do podania prawdziwych, identyfikujących go danych osobowych.</w:t>
      </w:r>
    </w:p>
    <w:p w14:paraId="20F199FB" w14:textId="77777777" w:rsidR="00567090" w:rsidRDefault="00567090" w:rsidP="00567090">
      <w:pPr>
        <w:pStyle w:val="Akapitzlist"/>
        <w:numPr>
          <w:ilvl w:val="0"/>
          <w:numId w:val="3"/>
        </w:numPr>
        <w:spacing w:before="240" w:after="120"/>
        <w:jc w:val="both"/>
      </w:pPr>
      <w:r>
        <w:t xml:space="preserve">Rejestracja abstraktów oraz uczestnictwa dokonywana jest na stronie internetowej Konferencji: </w:t>
      </w:r>
      <w:hyperlink r:id="rId6" w:history="1">
        <w:r w:rsidRPr="00197BDA">
          <w:rPr>
            <w:rStyle w:val="Hipercze"/>
          </w:rPr>
          <w:t>https://kntwre.wel.wat.edu.pl/</w:t>
        </w:r>
      </w:hyperlink>
    </w:p>
    <w:p w14:paraId="6FACE595" w14:textId="77777777" w:rsidR="00567090" w:rsidRDefault="00567090" w:rsidP="00567090">
      <w:pPr>
        <w:pStyle w:val="Akapitzlist"/>
        <w:numPr>
          <w:ilvl w:val="0"/>
          <w:numId w:val="3"/>
        </w:numPr>
        <w:spacing w:before="240" w:after="120"/>
        <w:jc w:val="both"/>
      </w:pPr>
      <w:r>
        <w:t xml:space="preserve">Po wysłaniu formularza Uczestnik otrzymuje potwierdzenie rejestracji na adres poczty elektronicznej podany w formularzu rejestracyjnym. W przypadku braku potwierdzenia rejestracji w ciągu 48 godzin od momentu rejestracji należy skontaktować się z Organizatorami wysyłając wiadomość na adres poczty elektronicznej: </w:t>
      </w:r>
      <w:hyperlink r:id="rId7" w:history="1">
        <w:r w:rsidRPr="00197BDA">
          <w:rPr>
            <w:rStyle w:val="Hipercze"/>
          </w:rPr>
          <w:t>mariusz.bednarczyk@wat.edu.pl</w:t>
        </w:r>
      </w:hyperlink>
      <w:r>
        <w:t xml:space="preserve"> </w:t>
      </w:r>
    </w:p>
    <w:p w14:paraId="56F07632" w14:textId="77777777" w:rsidR="00567090" w:rsidRDefault="00567090" w:rsidP="00567090">
      <w:pPr>
        <w:pStyle w:val="Akapitzlist"/>
        <w:numPr>
          <w:ilvl w:val="0"/>
          <w:numId w:val="3"/>
        </w:numPr>
        <w:spacing w:before="240" w:after="120"/>
        <w:jc w:val="both"/>
      </w:pPr>
      <w:r>
        <w:t>Uczestnicy zobowiązują się do poprawnego oraz zgodnego ze stanem rzeczywistym wypełnienia formularzy rejestracyjnych.</w:t>
      </w:r>
    </w:p>
    <w:p w14:paraId="61F339BF" w14:textId="77777777" w:rsidR="00567090" w:rsidRDefault="00567090" w:rsidP="00567090">
      <w:pPr>
        <w:pStyle w:val="Akapitzlist"/>
        <w:numPr>
          <w:ilvl w:val="0"/>
          <w:numId w:val="3"/>
        </w:numPr>
        <w:spacing w:before="240" w:after="120"/>
        <w:jc w:val="both"/>
      </w:pPr>
      <w:r>
        <w:t>Organizatorzy nie ponoszą odpowiedzialności za szkody wynikające z wprowadzenia do formularzy błędnych danych przez osoby rejestrujące swój udział w Konferencji lub zgłaszające abstrakty.</w:t>
      </w:r>
    </w:p>
    <w:p w14:paraId="4AFB4F92" w14:textId="780974B1" w:rsidR="00D61948" w:rsidRDefault="00D61948" w:rsidP="00567090">
      <w:pPr>
        <w:pStyle w:val="Akapitzlist"/>
        <w:numPr>
          <w:ilvl w:val="0"/>
          <w:numId w:val="3"/>
        </w:numPr>
        <w:spacing w:before="240" w:after="120"/>
        <w:jc w:val="both"/>
      </w:pPr>
      <w:r>
        <w:t xml:space="preserve">W przypadku zmiany Uczestnika Konferencji, instytucja zgłaszająca jest zobowiązana do pisemnego poinformowania organizatorów o zaistniałej sytuacji najpóźniej do </w:t>
      </w:r>
      <w:r w:rsidR="00E477EB">
        <w:t>1</w:t>
      </w:r>
      <w:r>
        <w:t>4 listopada 2024r.</w:t>
      </w:r>
    </w:p>
    <w:p w14:paraId="26285F32" w14:textId="77777777" w:rsidR="00AF3A5A" w:rsidRPr="00AF3A5A" w:rsidRDefault="00AF3A5A" w:rsidP="00775967">
      <w:pPr>
        <w:pStyle w:val="Akapitzlist"/>
        <w:numPr>
          <w:ilvl w:val="0"/>
          <w:numId w:val="2"/>
        </w:numPr>
        <w:spacing w:before="240" w:after="120"/>
        <w:ind w:left="284" w:hanging="284"/>
        <w:contextualSpacing w:val="0"/>
        <w:jc w:val="center"/>
        <w:rPr>
          <w:b/>
        </w:rPr>
      </w:pPr>
      <w:r w:rsidRPr="00AF3A5A">
        <w:rPr>
          <w:b/>
        </w:rPr>
        <w:t>KOMITET PROGRAMOWY</w:t>
      </w:r>
    </w:p>
    <w:p w14:paraId="75D8BBC1" w14:textId="0C188C6A" w:rsidR="00D61948" w:rsidRDefault="00E72B37" w:rsidP="00D61948">
      <w:pPr>
        <w:pStyle w:val="Akapitzlist"/>
        <w:numPr>
          <w:ilvl w:val="0"/>
          <w:numId w:val="4"/>
        </w:numPr>
        <w:spacing w:before="240" w:after="120"/>
        <w:jc w:val="both"/>
      </w:pPr>
      <w:r>
        <w:t>K</w:t>
      </w:r>
      <w:r w:rsidR="00D61948">
        <w:t xml:space="preserve">omitet Programowy Konferencji ocenia poprawność pod względem formalnym </w:t>
      </w:r>
      <w:r w:rsidR="00775967">
        <w:br/>
      </w:r>
      <w:r w:rsidR="00D61948">
        <w:t>i merytorycznym zgłoszonych abstraktów i podejmuje decyzję o ich akceptacji.</w:t>
      </w:r>
    </w:p>
    <w:p w14:paraId="16A7DCF8" w14:textId="77777777" w:rsidR="00BD36AE" w:rsidRDefault="00BD36AE" w:rsidP="00D61948">
      <w:pPr>
        <w:pStyle w:val="Akapitzlist"/>
        <w:numPr>
          <w:ilvl w:val="0"/>
          <w:numId w:val="4"/>
        </w:numPr>
        <w:spacing w:before="240" w:after="120"/>
        <w:jc w:val="both"/>
      </w:pPr>
      <w:r w:rsidRPr="00BD36AE">
        <w:t>Uczestnik ponosi pełną odpowiedzialność za treść zawartą w każdym zgłoszonym abstrakcie.</w:t>
      </w:r>
    </w:p>
    <w:p w14:paraId="40D4C154" w14:textId="2B598380" w:rsidR="00F26EAE" w:rsidRDefault="00F26EAE" w:rsidP="00F26EAE">
      <w:pPr>
        <w:pStyle w:val="Akapitzlist"/>
        <w:numPr>
          <w:ilvl w:val="0"/>
          <w:numId w:val="4"/>
        </w:numPr>
        <w:spacing w:before="240" w:after="120"/>
        <w:jc w:val="both"/>
      </w:pPr>
      <w:r>
        <w:t xml:space="preserve">Uczestnik czynny zostanie poinformowany o decyzji Komitetu </w:t>
      </w:r>
      <w:r w:rsidR="00BD36AE">
        <w:t>Programo</w:t>
      </w:r>
      <w:r>
        <w:t xml:space="preserve">wego Konferencji, </w:t>
      </w:r>
      <w:r w:rsidR="00775967">
        <w:br/>
      </w:r>
      <w:r>
        <w:t xml:space="preserve">w odniesieniu do każdego zgłoszonego abstraktu, w terminie do </w:t>
      </w:r>
      <w:r w:rsidR="009869C0">
        <w:t>20</w:t>
      </w:r>
      <w:r>
        <w:t xml:space="preserve"> </w:t>
      </w:r>
      <w:r w:rsidR="009869C0">
        <w:t xml:space="preserve">października </w:t>
      </w:r>
      <w:r>
        <w:t>202</w:t>
      </w:r>
      <w:r w:rsidR="00BD36AE">
        <w:t>4</w:t>
      </w:r>
      <w:r>
        <w:t xml:space="preserve"> roku.</w:t>
      </w:r>
    </w:p>
    <w:p w14:paraId="3D0985F0" w14:textId="77777777" w:rsidR="00D61948" w:rsidRDefault="00D61948" w:rsidP="00D61948">
      <w:pPr>
        <w:pStyle w:val="Akapitzlist"/>
        <w:numPr>
          <w:ilvl w:val="0"/>
          <w:numId w:val="4"/>
        </w:numPr>
        <w:spacing w:before="240" w:after="120"/>
        <w:jc w:val="both"/>
      </w:pPr>
      <w:r>
        <w:t>Komitet Programowy Konferencji ma prawo odrzucić abstrakt i zgłoszenie Uczestnika czynnego, jeżeli nie spełnia ono wymogów formalnych lub merytorycznych.</w:t>
      </w:r>
    </w:p>
    <w:p w14:paraId="31641A89" w14:textId="77777777" w:rsidR="00D61948" w:rsidRDefault="00D61948" w:rsidP="00D61948">
      <w:pPr>
        <w:pStyle w:val="Akapitzlist"/>
        <w:numPr>
          <w:ilvl w:val="0"/>
          <w:numId w:val="4"/>
        </w:numPr>
        <w:spacing w:before="240" w:after="120"/>
        <w:jc w:val="both"/>
      </w:pPr>
      <w:r>
        <w:t>W przypadku nadesłania zbyt dużej liczby abstraktów na poszczególne sesje, Komitet Programowy Konferencji dokonuje wyboru spośród zgłoszonych abstraktów, a pozostałe odrzuca.</w:t>
      </w:r>
    </w:p>
    <w:p w14:paraId="685AC525" w14:textId="77777777" w:rsidR="00D61948" w:rsidRDefault="00D61948" w:rsidP="00D61948">
      <w:pPr>
        <w:pStyle w:val="Akapitzlist"/>
        <w:numPr>
          <w:ilvl w:val="0"/>
          <w:numId w:val="4"/>
        </w:numPr>
        <w:spacing w:before="240" w:after="120"/>
        <w:jc w:val="both"/>
      </w:pPr>
      <w:r>
        <w:t xml:space="preserve">Decyzje Komitetu Programowego Konferencji są ostateczne. </w:t>
      </w:r>
    </w:p>
    <w:p w14:paraId="7D4A124D" w14:textId="47F823D4" w:rsidR="00BD36AE" w:rsidRPr="009A5617" w:rsidRDefault="00BD36AE" w:rsidP="00BD36AE">
      <w:pPr>
        <w:pStyle w:val="Akapitzlist"/>
        <w:numPr>
          <w:ilvl w:val="0"/>
          <w:numId w:val="4"/>
        </w:numPr>
        <w:spacing w:before="240" w:after="120"/>
        <w:jc w:val="both"/>
      </w:pPr>
      <w:r>
        <w:t xml:space="preserve">Organizatorzy opublikują abstrakty zaakceptowane przez Komitet Programowy Konferencji </w:t>
      </w:r>
      <w:r w:rsidR="00775967">
        <w:br/>
      </w:r>
      <w:r>
        <w:t>w materiałach konferencyjnych.</w:t>
      </w:r>
    </w:p>
    <w:p w14:paraId="1DAD0976" w14:textId="46514938" w:rsidR="00AF3A5A" w:rsidRDefault="008810BD" w:rsidP="00775967">
      <w:pPr>
        <w:pStyle w:val="Akapitzlist"/>
        <w:numPr>
          <w:ilvl w:val="0"/>
          <w:numId w:val="2"/>
        </w:numPr>
        <w:spacing w:before="240" w:after="120"/>
        <w:ind w:left="284" w:hanging="284"/>
        <w:contextualSpacing w:val="0"/>
        <w:jc w:val="center"/>
        <w:rPr>
          <w:b/>
        </w:rPr>
      </w:pPr>
      <w:r>
        <w:rPr>
          <w:b/>
        </w:rPr>
        <w:t xml:space="preserve">UCZESTNICTWO </w:t>
      </w:r>
      <w:r w:rsidR="002B0B2A">
        <w:rPr>
          <w:b/>
        </w:rPr>
        <w:t xml:space="preserve">I OPŁATY </w:t>
      </w:r>
    </w:p>
    <w:p w14:paraId="1250C684" w14:textId="77777777" w:rsidR="008810BD" w:rsidRDefault="003D3343" w:rsidP="003D3343">
      <w:pPr>
        <w:pStyle w:val="Akapitzlist"/>
        <w:numPr>
          <w:ilvl w:val="0"/>
          <w:numId w:val="5"/>
        </w:numPr>
        <w:spacing w:before="240" w:after="120"/>
        <w:jc w:val="both"/>
      </w:pPr>
      <w:r>
        <w:t>Miejsce i czas obrad w poszczególnych sesjach tematycznych ustalone przez Organizatorów zostanie podane do wiadomości Uczestników na stronie internetowej Konferencji.</w:t>
      </w:r>
    </w:p>
    <w:p w14:paraId="3FDC76D7" w14:textId="77777777" w:rsidR="00E775AE" w:rsidRDefault="00E775AE" w:rsidP="00E775AE">
      <w:pPr>
        <w:pStyle w:val="Akapitzlist"/>
        <w:numPr>
          <w:ilvl w:val="0"/>
          <w:numId w:val="5"/>
        </w:numPr>
        <w:spacing w:before="240" w:after="120"/>
        <w:jc w:val="both"/>
      </w:pPr>
      <w:r>
        <w:t>Uczestnik Konferencji zobowiązany jest do zaprezentowania zgłoszonego przez siebie referatu w trakcie trwania sesji. Odstępstwo od tej zasady możliwe jest jedynie w sytuacjach wyjątkowych po wcześniejszej konsultacji z Organizatorami i moderatorem sesji.</w:t>
      </w:r>
    </w:p>
    <w:p w14:paraId="07C7FB7D" w14:textId="77777777" w:rsidR="003D3343" w:rsidRDefault="003D3343" w:rsidP="003D3343">
      <w:pPr>
        <w:pStyle w:val="Akapitzlist"/>
        <w:numPr>
          <w:ilvl w:val="0"/>
          <w:numId w:val="5"/>
        </w:numPr>
        <w:spacing w:before="240" w:after="120"/>
        <w:jc w:val="both"/>
      </w:pPr>
      <w:r>
        <w:t>Czas prezentacji ustnej jednego referatu może wynosić maksymalnie 20 minut i jest zależny od decyzji moderatora sesji.</w:t>
      </w:r>
    </w:p>
    <w:p w14:paraId="1E0794AC" w14:textId="77777777" w:rsidR="003D3343" w:rsidRDefault="003D3343" w:rsidP="003D3343">
      <w:pPr>
        <w:pStyle w:val="Akapitzlist"/>
        <w:numPr>
          <w:ilvl w:val="0"/>
          <w:numId w:val="5"/>
        </w:numPr>
        <w:spacing w:before="240" w:after="120"/>
        <w:jc w:val="both"/>
      </w:pPr>
      <w:r w:rsidRPr="003D3343">
        <w:t>Dyskusje w ramach sesji odbywają się zgodnie z decyzją moderatora sesji.</w:t>
      </w:r>
    </w:p>
    <w:p w14:paraId="23DF4F0C" w14:textId="77777777" w:rsidR="00E775AE" w:rsidRDefault="00E775AE" w:rsidP="00E775AE">
      <w:pPr>
        <w:pStyle w:val="Akapitzlist"/>
        <w:numPr>
          <w:ilvl w:val="0"/>
          <w:numId w:val="5"/>
        </w:numPr>
        <w:spacing w:before="240" w:after="120"/>
        <w:jc w:val="both"/>
      </w:pPr>
      <w:r>
        <w:t xml:space="preserve">Uczestnicy Konferencji są zobowiązani przekazać Organizatorom w formacie obsługiwanym przez program MS Power Point lub PDF swoje prezentacje w wersji elektronicznej do dnia </w:t>
      </w:r>
      <w:r>
        <w:br/>
        <w:t>4 listopada 2024 roku.</w:t>
      </w:r>
    </w:p>
    <w:p w14:paraId="48E83A8D" w14:textId="77777777" w:rsidR="00FF0AA1" w:rsidRDefault="00FF0AA1" w:rsidP="00FF0AA1">
      <w:pPr>
        <w:pStyle w:val="Akapitzlist"/>
        <w:numPr>
          <w:ilvl w:val="0"/>
          <w:numId w:val="5"/>
        </w:numPr>
        <w:spacing w:before="240" w:after="120"/>
        <w:jc w:val="both"/>
      </w:pPr>
      <w:r>
        <w:t xml:space="preserve">Uczestnik zobowiązany jest przez cały okres trwania Konferencji do posługiwania się identyfikatorem wydanym przez Organizatorów. Zabronione jest przekazywanie lub </w:t>
      </w:r>
      <w:r>
        <w:lastRenderedPageBreak/>
        <w:t>udostępnianie identyfikatora innym osobom. W przypadku zagubienia identyfikatora należy ten fakt zgłosić Organizatorowi.</w:t>
      </w:r>
    </w:p>
    <w:p w14:paraId="6C83AEAA" w14:textId="5890031D" w:rsidR="00E775AE" w:rsidRDefault="00E775AE" w:rsidP="00E775AE">
      <w:pPr>
        <w:pStyle w:val="Akapitzlist"/>
        <w:numPr>
          <w:ilvl w:val="0"/>
          <w:numId w:val="5"/>
        </w:numPr>
        <w:spacing w:before="240" w:after="120"/>
        <w:jc w:val="both"/>
      </w:pPr>
      <w:r>
        <w:t xml:space="preserve">Rezygnacja z udziału w Konferencji może nastąpić wyłącznie poprzez przesłanie stosownej informacji na adres poczty elektronicznej: mariusz.bednarczyk@wat.edu.pl, nie później niż do dnia </w:t>
      </w:r>
      <w:r w:rsidR="00775967">
        <w:t>1</w:t>
      </w:r>
      <w:r w:rsidR="009869C0">
        <w:t>4</w:t>
      </w:r>
      <w:r>
        <w:t xml:space="preserve"> listopada 2024 roku.</w:t>
      </w:r>
    </w:p>
    <w:p w14:paraId="46E61951" w14:textId="27D4585D" w:rsidR="00775967" w:rsidRDefault="00775967" w:rsidP="00775967">
      <w:pPr>
        <w:pStyle w:val="Akapitzlist"/>
        <w:numPr>
          <w:ilvl w:val="0"/>
          <w:numId w:val="5"/>
        </w:numPr>
        <w:spacing w:before="240" w:after="120"/>
        <w:jc w:val="both"/>
      </w:pPr>
      <w:r>
        <w:t>W przypadku rezygnacji osoby z udziału w konferencji, instytucja zgłaszająca jest zobowiązana do przesłania e-mailem pisemnej rezygnacji z udziału, najpóźniej do 1</w:t>
      </w:r>
      <w:r w:rsidR="009869C0">
        <w:t>4</w:t>
      </w:r>
      <w:r>
        <w:t xml:space="preserve"> listopada 2024r. Nieobecność uczestnika na konferencji oraz niedokonanie wpłaty nie jest równoznaczne </w:t>
      </w:r>
      <w:r>
        <w:br/>
        <w:t>z rezygnacją z udziału w konferencji.</w:t>
      </w:r>
    </w:p>
    <w:p w14:paraId="61486447" w14:textId="77777777" w:rsidR="002B0B2A" w:rsidRDefault="00775967" w:rsidP="002B0B2A">
      <w:pPr>
        <w:pStyle w:val="Akapitzlist"/>
        <w:numPr>
          <w:ilvl w:val="0"/>
          <w:numId w:val="5"/>
        </w:numPr>
        <w:spacing w:before="240" w:after="120"/>
        <w:jc w:val="both"/>
      </w:pPr>
      <w:r>
        <w:t xml:space="preserve">Jeśli uczestnik nie poinformuje pisemnie o rezygnacji z udziału w konferencji, Organizatorzy nie dokonają zwrotu uiszczonej opłaty. W przypadku rezygnacji, uczestnicy mają prawo do całkowitego lub częściowego zwrotu wniesionych opłat. </w:t>
      </w:r>
      <w:r w:rsidR="002B0B2A">
        <w:t>Zasady opisane są poniżej:</w:t>
      </w:r>
    </w:p>
    <w:p w14:paraId="37020314" w14:textId="77777777" w:rsidR="002B0B2A" w:rsidRDefault="002B0B2A" w:rsidP="002B0B2A">
      <w:pPr>
        <w:pStyle w:val="Akapitzlist"/>
        <w:numPr>
          <w:ilvl w:val="0"/>
          <w:numId w:val="8"/>
        </w:numPr>
        <w:spacing w:before="240" w:after="120"/>
        <w:jc w:val="both"/>
      </w:pPr>
      <w:r>
        <w:t>do 31-go dnia przed dniem rozpoczęciem konferencji - rezygnacja bez naliczania kosztów; zwracana jest pełna wpłata;</w:t>
      </w:r>
    </w:p>
    <w:p w14:paraId="02E21194" w14:textId="77777777" w:rsidR="002B0B2A" w:rsidRDefault="002B0B2A" w:rsidP="002B0B2A">
      <w:pPr>
        <w:pStyle w:val="Akapitzlist"/>
        <w:numPr>
          <w:ilvl w:val="0"/>
          <w:numId w:val="8"/>
        </w:numPr>
        <w:spacing w:before="240" w:after="120"/>
        <w:jc w:val="both"/>
      </w:pPr>
      <w:r>
        <w:t>od 30-go do 15-go dnia przed dniem rozpoczęciem konferencji – potrącenie opłaty manipulacyjnej w wysokości 30 % wartości anulowanego zamówienia;</w:t>
      </w:r>
    </w:p>
    <w:p w14:paraId="0AACBB47" w14:textId="77777777" w:rsidR="002B0B2A" w:rsidRDefault="002B0B2A" w:rsidP="002B0B2A">
      <w:pPr>
        <w:pStyle w:val="Akapitzlist"/>
        <w:numPr>
          <w:ilvl w:val="0"/>
          <w:numId w:val="8"/>
        </w:numPr>
        <w:spacing w:before="240" w:after="120"/>
        <w:jc w:val="both"/>
      </w:pPr>
      <w:r>
        <w:t>od 14-go dnia przed dniem rozpoczęcia konferencji - potrącenie 100 % wartości zamówienia, zwrot nie przysługuje.</w:t>
      </w:r>
    </w:p>
    <w:p w14:paraId="75EA2A96" w14:textId="034DBE73" w:rsidR="002B0B2A" w:rsidRDefault="002B0B2A" w:rsidP="002B0B2A">
      <w:pPr>
        <w:pStyle w:val="Akapitzlist"/>
        <w:numPr>
          <w:ilvl w:val="0"/>
          <w:numId w:val="5"/>
        </w:numPr>
        <w:spacing w:before="240" w:after="120"/>
        <w:jc w:val="both"/>
      </w:pPr>
      <w:r>
        <w:t xml:space="preserve">Koszt uczestnictwa w Konferencji oszacowano </w:t>
      </w:r>
      <w:r w:rsidRPr="002B0B2A">
        <w:rPr>
          <w:b/>
          <w:bCs/>
        </w:rPr>
        <w:t xml:space="preserve">na 3200 zł w przypadku płatności do </w:t>
      </w:r>
      <w:r w:rsidR="009869C0">
        <w:rPr>
          <w:b/>
          <w:bCs/>
        </w:rPr>
        <w:t>30</w:t>
      </w:r>
      <w:r w:rsidRPr="002B0B2A">
        <w:rPr>
          <w:b/>
          <w:bCs/>
        </w:rPr>
        <w:t>.0</w:t>
      </w:r>
      <w:r w:rsidR="00F64278">
        <w:rPr>
          <w:b/>
          <w:bCs/>
        </w:rPr>
        <w:t>9</w:t>
      </w:r>
      <w:r w:rsidRPr="002B0B2A">
        <w:rPr>
          <w:b/>
          <w:bCs/>
        </w:rPr>
        <w:t>.2024</w:t>
      </w:r>
      <w:r>
        <w:t xml:space="preserve">, </w:t>
      </w:r>
      <w:r w:rsidRPr="002B0B2A">
        <w:rPr>
          <w:b/>
          <w:bCs/>
        </w:rPr>
        <w:t>po tym terminie</w:t>
      </w:r>
      <w:r>
        <w:rPr>
          <w:b/>
          <w:bCs/>
        </w:rPr>
        <w:t xml:space="preserve"> w wysokości</w:t>
      </w:r>
      <w:r w:rsidRPr="002B0B2A">
        <w:rPr>
          <w:b/>
          <w:bCs/>
        </w:rPr>
        <w:t xml:space="preserve"> 3500 zł, lecz nie później niż do </w:t>
      </w:r>
      <w:r w:rsidR="009869C0">
        <w:rPr>
          <w:b/>
          <w:bCs/>
        </w:rPr>
        <w:t>14</w:t>
      </w:r>
      <w:r w:rsidRPr="002B0B2A">
        <w:rPr>
          <w:b/>
          <w:bCs/>
        </w:rPr>
        <w:t xml:space="preserve"> </w:t>
      </w:r>
      <w:r w:rsidR="009869C0">
        <w:rPr>
          <w:b/>
          <w:bCs/>
        </w:rPr>
        <w:t xml:space="preserve">listopada </w:t>
      </w:r>
      <w:r w:rsidRPr="002B0B2A">
        <w:rPr>
          <w:b/>
          <w:bCs/>
        </w:rPr>
        <w:t>2024 roku.</w:t>
      </w:r>
      <w:r>
        <w:t xml:space="preserve"> Obejmuje on zakwaterowanie, wyżywienie, uczestnictwo w przedsięwzięciach tematycznych, materiały konferencyjne i udział w imprezach towarzyszących podczas konferencji.</w:t>
      </w:r>
    </w:p>
    <w:p w14:paraId="61579FAB" w14:textId="77777777" w:rsidR="002B0B2A" w:rsidRDefault="002B0B2A" w:rsidP="002B0B2A">
      <w:pPr>
        <w:pStyle w:val="Akapitzlist"/>
        <w:numPr>
          <w:ilvl w:val="0"/>
          <w:numId w:val="5"/>
        </w:numPr>
        <w:spacing w:before="240" w:after="120"/>
        <w:jc w:val="both"/>
      </w:pPr>
      <w:r>
        <w:t>Należność za udział w konferencji prosimy wpłacić przelewem na konto:</w:t>
      </w:r>
    </w:p>
    <w:p w14:paraId="57839644" w14:textId="6659E872" w:rsidR="002B0B2A" w:rsidRDefault="002B0B2A" w:rsidP="002B0B2A">
      <w:pPr>
        <w:pStyle w:val="Akapitzlist"/>
        <w:spacing w:before="240" w:after="120"/>
        <w:jc w:val="both"/>
        <w:rPr>
          <w:b/>
          <w:bCs/>
        </w:rPr>
      </w:pPr>
      <w:r w:rsidRPr="002B0B2A">
        <w:rPr>
          <w:b/>
          <w:bCs/>
        </w:rPr>
        <w:t xml:space="preserve">Numer konta: 60 1030 1016 0000 0000 0873 0005 z dopiskiem: KNTWRE’24, subkonto </w:t>
      </w:r>
      <w:r>
        <w:rPr>
          <w:b/>
          <w:bCs/>
        </w:rPr>
        <w:br/>
      </w:r>
      <w:r w:rsidRPr="002B0B2A">
        <w:rPr>
          <w:b/>
          <w:bCs/>
        </w:rPr>
        <w:t>50-002, imię i nazwisko uczestnika, nazwa firmy/instytucji</w:t>
      </w:r>
    </w:p>
    <w:p w14:paraId="122AF281" w14:textId="68144F99" w:rsidR="002B0B2A" w:rsidRPr="005322CB" w:rsidRDefault="002B0B2A" w:rsidP="005322CB">
      <w:pPr>
        <w:pStyle w:val="Akapitzlist"/>
        <w:numPr>
          <w:ilvl w:val="0"/>
          <w:numId w:val="5"/>
        </w:numPr>
        <w:spacing w:before="240" w:after="120"/>
        <w:jc w:val="both"/>
        <w:rPr>
          <w:b/>
          <w:bCs/>
        </w:rPr>
      </w:pPr>
      <w:r>
        <w:t>Faktura VAT zostanie wystawiona przez Wojskową Akademię Techniczną w terminie 14 dni od momentu zaksięgowania opłaty za Konferencję i wysłana pod wskazany przez Uczestnika adres (jeśli uczestnik zastrzegł w formularzu zgłoszeniowym chęć wystawienia faktury)</w:t>
      </w:r>
    </w:p>
    <w:p w14:paraId="3D51A526" w14:textId="77777777" w:rsidR="002B0B2A" w:rsidRDefault="002B0B2A" w:rsidP="002B0B2A">
      <w:pPr>
        <w:pStyle w:val="Akapitzlist"/>
        <w:spacing w:before="240" w:after="120"/>
        <w:jc w:val="both"/>
      </w:pPr>
    </w:p>
    <w:p w14:paraId="20AAE9C3" w14:textId="77777777" w:rsidR="007709F0" w:rsidRDefault="003D6DAD" w:rsidP="005322CB">
      <w:pPr>
        <w:pStyle w:val="Akapitzlist"/>
        <w:numPr>
          <w:ilvl w:val="0"/>
          <w:numId w:val="2"/>
        </w:numPr>
        <w:spacing w:before="240" w:after="120"/>
        <w:ind w:left="284" w:hanging="284"/>
        <w:contextualSpacing w:val="0"/>
        <w:jc w:val="center"/>
        <w:rPr>
          <w:b/>
        </w:rPr>
      </w:pPr>
      <w:r w:rsidRPr="003D6DAD">
        <w:rPr>
          <w:b/>
        </w:rPr>
        <w:t>OCHRONA DANYCH OSOBOWYCH</w:t>
      </w:r>
    </w:p>
    <w:p w14:paraId="57D69669" w14:textId="664D70D4" w:rsidR="003D6DAD" w:rsidRDefault="00F71828" w:rsidP="00F71828">
      <w:pPr>
        <w:spacing w:before="240" w:after="120"/>
        <w:jc w:val="both"/>
      </w:pPr>
      <w:r w:rsidRPr="009B137F"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Organizatorzy informują o zasadach oraz o przysługujących Uczestnikom prawach związanych z przetwarzaniem danych osobowych, szczegółowo opisanych w dokumencie „Klauzula informacyjna dla uczestników konferencji” zamieszonym na stronie internetowej Konferencji oraz udostępnionym w formularzach rejestracyjnych.</w:t>
      </w:r>
    </w:p>
    <w:p w14:paraId="5E55194D" w14:textId="77777777" w:rsidR="00F71828" w:rsidRPr="00F71828" w:rsidRDefault="00F71828" w:rsidP="00F71828">
      <w:pPr>
        <w:pStyle w:val="Akapitzlist"/>
        <w:numPr>
          <w:ilvl w:val="0"/>
          <w:numId w:val="2"/>
        </w:numPr>
        <w:spacing w:before="240" w:after="120"/>
        <w:ind w:left="284" w:hanging="284"/>
        <w:contextualSpacing w:val="0"/>
        <w:jc w:val="both"/>
        <w:rPr>
          <w:b/>
        </w:rPr>
      </w:pPr>
      <w:r>
        <w:rPr>
          <w:b/>
        </w:rPr>
        <w:t>POSTANOWIENIA KOŃCOWE</w:t>
      </w:r>
    </w:p>
    <w:p w14:paraId="01B8930A" w14:textId="77777777" w:rsidR="00F71828" w:rsidRDefault="007962D6" w:rsidP="007962D6">
      <w:pPr>
        <w:pStyle w:val="Akapitzlist"/>
        <w:numPr>
          <w:ilvl w:val="0"/>
          <w:numId w:val="6"/>
        </w:numPr>
        <w:spacing w:before="240" w:after="120"/>
        <w:jc w:val="both"/>
      </w:pPr>
      <w:r>
        <w:t>Organizatorzy ustalają program Konferencji oraz mają prawo dokonywania w nim zmian, również w dniu Konferencji, w tym mają prawo do zmian rozkładu czasowego i kolejności wystąpień.</w:t>
      </w:r>
    </w:p>
    <w:p w14:paraId="5851BDEB" w14:textId="77777777" w:rsidR="007962D6" w:rsidRDefault="00AC3477" w:rsidP="00AC3477">
      <w:pPr>
        <w:pStyle w:val="Akapitzlist"/>
        <w:numPr>
          <w:ilvl w:val="0"/>
          <w:numId w:val="6"/>
        </w:numPr>
        <w:spacing w:before="240" w:after="120"/>
        <w:jc w:val="both"/>
      </w:pPr>
      <w:r>
        <w:t xml:space="preserve">Uczestnik Konferencji ponosi pełną odpowiedzialność finansową za wszelkie zniszczenia, spowodowane przez siebie (ewentualnie jej osoby towarzyszące) w związku z udziałem w </w:t>
      </w:r>
      <w:r>
        <w:lastRenderedPageBreak/>
        <w:t>konferencji (w obiekcie konferencyjnym, w hotelu itp.). Odpowiedzialność ponoszą również Uczestnicy firmowi / instytucjonalni - w przypadku szkód dokonanych przez ich własnych pracowników oraz zaangażowane przez nich osoby trzecie. Organizator Konferencji ma prawo domagać się od sprawcy szkody refundacji wszelkich, zapłaconych przez siebie kar, opłat i odszkodowań naliczonych przez podmioty, którym szkoda została wyrządzona.</w:t>
      </w:r>
    </w:p>
    <w:p w14:paraId="52EFD5A2" w14:textId="77777777" w:rsidR="005D3C0D" w:rsidRDefault="005D3C0D" w:rsidP="005D3C0D">
      <w:pPr>
        <w:pStyle w:val="Akapitzlist"/>
        <w:numPr>
          <w:ilvl w:val="0"/>
          <w:numId w:val="6"/>
        </w:numPr>
        <w:spacing w:before="240" w:after="120"/>
        <w:jc w:val="both"/>
      </w:pPr>
      <w:r>
        <w:t>Uczestnik ponosi pełną odpowiedzialność za wszelkie przedstawione przez niego w czasie Konferencji materiały i informacje. Uczestnik zobowiązany jest zapewnić, aby wszelkie wypowiedzi i prezentacje przedstawione przez niego podczas Konferencji nie naruszały przepisów prawa, ani praw lub dóbr osobistych osób trzecich.</w:t>
      </w:r>
    </w:p>
    <w:p w14:paraId="55E38BF4" w14:textId="77777777" w:rsidR="005D3C0D" w:rsidRDefault="005D3C0D" w:rsidP="005D3C0D">
      <w:pPr>
        <w:pStyle w:val="Akapitzlist"/>
        <w:numPr>
          <w:ilvl w:val="0"/>
          <w:numId w:val="6"/>
        </w:numPr>
        <w:spacing w:before="240" w:after="120"/>
        <w:jc w:val="both"/>
      </w:pPr>
      <w:r>
        <w:t>Uczestnik zobowiązuje się do przestrzegania niniejszego Regulaminu, zasad społecznych, instrukcji oraz poleceń organizacyjno-technicznych Organizatorów.</w:t>
      </w:r>
    </w:p>
    <w:p w14:paraId="157D0342" w14:textId="77777777" w:rsidR="00002C19" w:rsidRPr="003D6DAD" w:rsidRDefault="00002C19" w:rsidP="005D3C0D">
      <w:pPr>
        <w:pStyle w:val="Akapitzlist"/>
        <w:numPr>
          <w:ilvl w:val="0"/>
          <w:numId w:val="6"/>
        </w:numPr>
        <w:spacing w:before="240" w:after="120"/>
        <w:jc w:val="both"/>
      </w:pPr>
      <w:r w:rsidRPr="00002C19">
        <w:t>Regulamin wchodzi w życie z dniem opublikowania go na stronie internetowej konferencji</w:t>
      </w:r>
      <w:r>
        <w:t>.</w:t>
      </w:r>
    </w:p>
    <w:sectPr w:rsidR="00002C19" w:rsidRPr="003D6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332FF"/>
    <w:multiLevelType w:val="hybridMultilevel"/>
    <w:tmpl w:val="C58C32CE"/>
    <w:lvl w:ilvl="0" w:tplc="F1E6A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464C0"/>
    <w:multiLevelType w:val="hybridMultilevel"/>
    <w:tmpl w:val="E3A486D8"/>
    <w:lvl w:ilvl="0" w:tplc="C45EC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6455"/>
    <w:multiLevelType w:val="hybridMultilevel"/>
    <w:tmpl w:val="92B0E86E"/>
    <w:lvl w:ilvl="0" w:tplc="0D0244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A6686"/>
    <w:multiLevelType w:val="hybridMultilevel"/>
    <w:tmpl w:val="92B0E86E"/>
    <w:lvl w:ilvl="0" w:tplc="0D0244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17C23"/>
    <w:multiLevelType w:val="hybridMultilevel"/>
    <w:tmpl w:val="92B0E86E"/>
    <w:lvl w:ilvl="0" w:tplc="0D0244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9280E"/>
    <w:multiLevelType w:val="hybridMultilevel"/>
    <w:tmpl w:val="92B0E86E"/>
    <w:lvl w:ilvl="0" w:tplc="0D0244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C3028"/>
    <w:multiLevelType w:val="hybridMultilevel"/>
    <w:tmpl w:val="8598B164"/>
    <w:lvl w:ilvl="0" w:tplc="BCB64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37A12"/>
    <w:multiLevelType w:val="hybridMultilevel"/>
    <w:tmpl w:val="92B0E86E"/>
    <w:lvl w:ilvl="0" w:tplc="0D0244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78858">
    <w:abstractNumId w:val="5"/>
  </w:num>
  <w:num w:numId="2" w16cid:durableId="538588748">
    <w:abstractNumId w:val="1"/>
  </w:num>
  <w:num w:numId="3" w16cid:durableId="1910726145">
    <w:abstractNumId w:val="7"/>
  </w:num>
  <w:num w:numId="4" w16cid:durableId="1018391182">
    <w:abstractNumId w:val="4"/>
  </w:num>
  <w:num w:numId="5" w16cid:durableId="2099711808">
    <w:abstractNumId w:val="3"/>
  </w:num>
  <w:num w:numId="6" w16cid:durableId="1092899000">
    <w:abstractNumId w:val="2"/>
  </w:num>
  <w:num w:numId="7" w16cid:durableId="1179975865">
    <w:abstractNumId w:val="6"/>
  </w:num>
  <w:num w:numId="8" w16cid:durableId="94202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EF"/>
    <w:rsid w:val="00002C19"/>
    <w:rsid w:val="00054D27"/>
    <w:rsid w:val="00137D48"/>
    <w:rsid w:val="00232B76"/>
    <w:rsid w:val="002B0B2A"/>
    <w:rsid w:val="003B3063"/>
    <w:rsid w:val="003D3343"/>
    <w:rsid w:val="003D6DAD"/>
    <w:rsid w:val="00463DA1"/>
    <w:rsid w:val="005322CB"/>
    <w:rsid w:val="00567090"/>
    <w:rsid w:val="005D3C0D"/>
    <w:rsid w:val="0060470C"/>
    <w:rsid w:val="007709F0"/>
    <w:rsid w:val="00775967"/>
    <w:rsid w:val="007962D6"/>
    <w:rsid w:val="007D2293"/>
    <w:rsid w:val="00862FF6"/>
    <w:rsid w:val="008810BD"/>
    <w:rsid w:val="009869C0"/>
    <w:rsid w:val="009A47AC"/>
    <w:rsid w:val="009A5617"/>
    <w:rsid w:val="009B137F"/>
    <w:rsid w:val="00AC3477"/>
    <w:rsid w:val="00AF3A5A"/>
    <w:rsid w:val="00B6577A"/>
    <w:rsid w:val="00B8195C"/>
    <w:rsid w:val="00BD36AE"/>
    <w:rsid w:val="00BF5173"/>
    <w:rsid w:val="00D61948"/>
    <w:rsid w:val="00E46945"/>
    <w:rsid w:val="00E477EB"/>
    <w:rsid w:val="00E72B37"/>
    <w:rsid w:val="00E775AE"/>
    <w:rsid w:val="00F26EAE"/>
    <w:rsid w:val="00F64278"/>
    <w:rsid w:val="00F71828"/>
    <w:rsid w:val="00F904EF"/>
    <w:rsid w:val="00FD08F4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AF7D6"/>
  <w15:chartTrackingRefBased/>
  <w15:docId w15:val="{B7F538E5-3299-44B4-B4BB-F2BECCED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4E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4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22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2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usz.bednarczyk@wa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twre.wel.wat.edu.pl/" TargetMode="External"/><Relationship Id="rId5" Type="http://schemas.openxmlformats.org/officeDocument/2006/relationships/hyperlink" Target="https://kntwre.wel.wat.edu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1294</Words>
  <Characters>9116</Characters>
  <Application>Microsoft Office Word</Application>
  <DocSecurity>0</DocSecurity>
  <Lines>147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Bednarczyk Mariusz</dc:creator>
  <cp:keywords/>
  <dc:description/>
  <cp:lastModifiedBy>Jekateryńczuk Gabriel</cp:lastModifiedBy>
  <cp:revision>13</cp:revision>
  <dcterms:created xsi:type="dcterms:W3CDTF">2024-02-14T08:05:00Z</dcterms:created>
  <dcterms:modified xsi:type="dcterms:W3CDTF">2024-09-16T18:06:00Z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3b3875beedb33556dbb344b2d82224c8427ea972b17253bca3d7d9665b840f1f</vt:lpwstr>
  </property>
</Properties>
</file>